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634"/>
      </w:tblGrid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13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Закону Псковской области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областном бюджете на 2022 год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 плановый период 2023 и 2024 годов»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676">
        <w:trPr>
          <w:trHeight w:val="269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A64676">
        <w:trPr>
          <w:trHeight w:val="269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бюджетных ассигнований по разделам, подразделам, целевым статьям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(государственным программам и непрограммным направлениям деятельности), 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группам видов расходов классификации  расходов областного бюджета на плановый 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2023 и 2024 годов</w:t>
            </w: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676">
        <w:trPr>
          <w:trHeight w:val="285"/>
        </w:trPr>
        <w:tc>
          <w:tcPr>
            <w:tcW w:w="96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="00266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</w:tbl>
    <w:p w:rsidR="00A64676" w:rsidRDefault="003F64F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3933"/>
        <w:gridCol w:w="365"/>
        <w:gridCol w:w="430"/>
        <w:gridCol w:w="1494"/>
        <w:gridCol w:w="484"/>
        <w:gridCol w:w="1414"/>
        <w:gridCol w:w="1478"/>
      </w:tblGrid>
      <w:tr w:rsidR="003F64FC" w:rsidTr="002665A6">
        <w:trPr>
          <w:trHeight w:val="20"/>
          <w:tblHeader/>
        </w:trPr>
        <w:tc>
          <w:tcPr>
            <w:tcW w:w="39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4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</w:p>
        </w:tc>
        <w:tc>
          <w:tcPr>
            <w:tcW w:w="1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A64676" w:rsidTr="002665A6">
        <w:trPr>
          <w:trHeight w:val="20"/>
          <w:tblHeader/>
        </w:trPr>
        <w:tc>
          <w:tcPr>
            <w:tcW w:w="39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1294713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1282269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69494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Псковское областное Собрание депутатов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69494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Псковского областного Собрания депутатов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Псковского областного Собрания депутатов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49208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48645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41890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41408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189868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187677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187275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Псковской области и его заместителей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16283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15906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170804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168832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144903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25245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24954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61177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60467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института мировых судей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профессионального уровня и укрепление здоровья мировых судей и аппарата мировых судей»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юстиции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38365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37923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бесплатной юридической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83 8 00 51200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73224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регулирования бюджетных правоотношений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27188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26875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Счетная палата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Счетной палаты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по региональному контролю и надзору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1278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37802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37375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22459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22204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17562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автоматизированная информационная система «Выборы», повышение правовой культуры избирателей и обучение организаторов выборов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80 8 00 24000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территориальных органов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2926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по предупреждению и ликвидации чрезвычайных ситуаций и последствий стихийных бедствий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00110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748148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740671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и подготовка резерва управленческих кадров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обучения лиц, включенных в резерв управленческих расходов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«Профилактика преступлений и иных правонарушений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07 1 03 57010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уровня рецидивной 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профилактических и иных мероприятий,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направленных на снижение подростковой 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института добровольных народных дружин»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«Развитие и совершенствование института добровольных народных дружин»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совершенствование системы государственной гражданской службы области в части усиления антикоррупционного контроля за служебной деятельностью государственных гражданских служащих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«Пограничная безопасность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«Содействие экономическому развитию, инвестиционной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внешнеэкономической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260908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257904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71608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70782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органами местного самоуправления отдельных государственных полномочий по формированию торгового реестра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11 3 01 42090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 в сфере управления имуществом»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52809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52199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управлению государственным имуществом Псковской области с учетом реализации государственных полномочий и выполнения функций в соответствии с Положением о Комитете по управлению государственным имуществом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52809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52199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«Управление государственным имуществом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устойчивого развития территорий, эффективного управления государственным имуществом и земельными ресурсами»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Оценка недвижимости, признание прав и регулирование отношений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и муниципальной собственности и другие расходы по обслуживанию государственного имущества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подготовку документов территориального планирования, градостроительного зонирования и документации по планировке территории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кадастровых работ, необходимых для образования земельных участков в счет невостребованных земельных долей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11 5 01 41420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комплексных кадастровых работ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85753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лесного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«Административные мероприятия»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деятельности Комитета по природным ресурсам и экологии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132684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131153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132684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131153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организаций связи для поддержки и развития телекоммуникационной инфраструктуры электронного правительства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25829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26099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25796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104196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102993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«Центр развития цифровых технологий Псковской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17 1 02 18010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88911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87885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технической поддержки существующего аппаратного обеспечения и закупка нового аппаратного обеспечения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 исполнительной власти области и подведомственных им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предоставления государственных и муниципальных услуг по принципу «одного окна» и перевода услуг в электронный вид»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43837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43353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31800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реализации мероприятий Государственной 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30300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мероприятий в рамках основного мероприятия «Создание условий для реализации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мероприятий Государственной программы»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27873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27551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закупок товаров, работ, услуг для обеспечения государственных нужд»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закупкам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10906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10781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экстремизма на национальной и религиозной почве»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«Мониторинг в сфере межнациональных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межконфессиональных отношений»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программы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кадрового потенциала в сфере реализации государственной национальной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совещаний, семинаров и иных мероприятий для лиц, замещающих муниципальные должности, и муниципальных служащих по актуальным вопросам организации местного самоуправления, и направленных на выявление и распространение положительного опыта муниципального  управления и решения вопросов местного 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Ассоциации «Совет муниципальных образований Псковской области» в реализации мер, направленных на развитие местного 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«Организация повышения квалификации,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профессиональных и деловых качеств лиц, замещающих муниципальные должности, и муниципальных служащих»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«Лучший муниципальный служащий»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48452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47892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48452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47892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34499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34100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защите прав предпринимателей 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171570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169585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Псковской области «Центр информационных систем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24648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24575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непрограммного направления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по обеспечению деятельности государственных органов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146922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145222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60755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85590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84598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50946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50677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целевая программа «Развитие архивного дела в Псковской области на 2020-2022 годы»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29321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сбору информации, необходимой для ведения регистра муниципальных нормативных правовых актов Псковской области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15937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первичному воинскому учету на территориях, где отсутствуют военные комиссариаты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51180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413678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375690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33925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«Создание условий для эффективного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28632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171134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134072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112224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«Снижение рисков и смягчение последствий чрезвычайных ситуаций природного и техногенного характера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мониторинга, лабораторного контроля и прогнозирования чрезвычайных ситуаций природного и техногенного характера»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материально-технической базы аварийно-спасательной службы Псковской области в области проведения аварийно-спасательных работ»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радиационной, химической и биологической защиты населения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«Реконструкция территориальной автоматизированной системы централизованного оповещения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строительно-монтажных и пусконаладочных работ»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«Создание системы обеспечения вызова экстренных оперативных служб по единому номеру «112»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единых дежурно-диспетчерских служб и экстренных служб районов»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46928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46386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179946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177870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ремонт пожарных постов, оснащение их техникой»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168089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166148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168089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166148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142148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140507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содействия добровольному переселению в Псковскую область соотечественников, проживающих за рубежом»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приема, размещения, трудоустройства, обеспечения социальных гарантий переселяющихся участников Государственной программы соотечественников и членов их 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R0860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работы Центра временного размещения в деревне Родина Псковского 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R0860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и медицинского освидетельствования участникам Государственной программы соотечественников и членов их 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R0860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22887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10972664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11462017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Общеэкономические вопросы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94068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93082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94068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93082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23947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активной политики и дополнительных мероприятий в сфере занятости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06 1 02 43040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мероприятий, направленных на снижение напряженности на рынке труда, для особых категорий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06 1 04 43040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«Содействие занятости»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эффективности службы занятости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52910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занятости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69381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68577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Комитета по труду и занятости Псковской области и государственного казенного учреждения Псковской области «Областной Центр занятости населения» и повышение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качества их работы»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69381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68577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41505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«Сопровождение инвалидов молодого возраста при получении ими профессионального образования и содействия в последующем трудоустройстве»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мероприятий по сопровождению инвалидов молодого возраста при трудоустройстве»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на реализацию мероприятий в рамках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основного мероприятия «Оборудование (оснащение) рабочих мест для трудоустройства инвалидов молодого возраста с целью их интеграции в общество»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06 7 05 43040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665403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1025840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665403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1025840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сельского хозяйства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30478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30127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реализации Государственной 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28492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23970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«Научно-методическое обеспечение реализации Государственной 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в области сельскохозяйственного производства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масленичниых культур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52590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отраслей агропромышленного 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322581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324075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отдельных подотраслей растениеводства и животноводства, а также сельскохозяйственного страхования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R5080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развития приоритетных подотраслей агропромышленного 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81261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81380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стимулирование развития приоритетных подотраслей агропромышленного комплекса  и развитие малых форм хозяйствования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R5020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81261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81380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племенного животноводства»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собственного производства молока в личных подсобных хозяйствах»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 молочного скотоводства»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садоводческих некоммерческих объединений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«Комплекс мер по борьбе с борщевиком Сосновского»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ликвидацию очагов сорного растения борщевик Сосновского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41570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перевода на альтернативные свиноводству виды животноводства»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производителей зерновых культур»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R3580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121518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53116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121518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53116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31784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89363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малых форм хозяйствования»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101921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121337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«Грантовая поддержка малых форм хозяйствования и сельскохозяйственных потребительских кооперативов»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развития приоритетных подотраслей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R5020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сельскохозяйственной потребительской кооперации»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«Предоставление грантов на развитие сельского туризма»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развитие сельского туризма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R3410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51598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62149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(Гранты «Агростартап» крестьянским (фермерским) хозяйствам на реализацию проектов создания и (или) развития крестьянского (фермерского) хозяйства)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сельскохозяйственным потребительским кооперативам на возмещение части понесенных в текущем финансовом году затрат)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54802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на осуществление деятельности автономной некоммерческой организации «Центр компетенции в сфере сельскохозяйственной кооперации и поддержки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54803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85252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74334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ветеринарной службы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учреждений ветеринарии, подведомственных Комитету по ветеринарии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57456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56793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57456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56793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 при ликвидации очагов особо опасных и заразных болезней животных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противоэпизоотических мероприятий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сибиреязвенных захоронений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«Отлов и содержание животных (собак) без владельцев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«Комплексные меры по борьбе с лейкозом крупного рогатого скота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государственной ветеринарной службы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T2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аккредитации ветеринарных лабораторий в национальной системе аккредитации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T2 52510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рыбохозяйственного 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промышленного рыболовства и аквакультуры»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3078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поддержки предприятиям рыбохозяйственного комплекса, осуществляющим промышленное рыболовство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предприятиям аквакультуры на возмещение части затрат на рыбопосадочный материал и корма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«Охрана водных биологических ресурсов и среды их обитания»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59100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16 7 02 51280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уникальных водных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50900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142369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175317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142369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175317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лесов от пожаров»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114704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«Профилактика, предупреждение и обнаружение лесных пожаров»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54648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60690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специализированных учреждений лесопожарной техникой и оборудованием для проведения комплекса мероприятий по охране лесов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54320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60690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«Защита лесов и осуществление государственного лесного и государственного пожарного надзора в лесах»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46201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45667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охраны лесов от нарушений лесного законодательства»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46201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45667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39901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использования лесов и воспроизводство 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эффективного использования 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площади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54290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496078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490349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«Социальное обслуживание людей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495687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489963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457543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452260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449377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444188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перевозчикам, осуществляющим бесплатные перевозки обучающихся в государственных и муниципальных образовательных организациях, реализующих основные общеобразовательные программы, проживающих в сельской местности на территории Псковской области, по муниципальным и межмуниципальным маршрутам регулярных перевозок пассажиров и багажа автомобильным транспортом в пригородном сообщении, а также междугородном сообщении (при отсутствии пригородного сообщения) до образовательных организаций и обратно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69219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68420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вследствие регулирования тарифов в результате осуществления перевозки пассажиров железнодорожным транспортом в пригородном сообщении на территории Псковской области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48865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48301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 железнодорожного транспорта на возмещение недополученных доходов, возникших в результате осуществления перевозки обучающихся в связи с установлением льгот по тарифам на проезд обучающихся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железнодорожным транспортом общего пользования в пригородном сообщении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и индивидуальным предпринимателям, осуществляющим регулярные перевозки пассажиров и багажа автомобильным транспортом, на финансовое обеспечение их затрат в связи с перевозкой педагогических и иных работников государственных образовательных организаций области и муниципальных образовательных организаций (за исключением педагогических и иных работников государственных образовательных организаций области и муниципальных образовательных организаций, расположенных на территориях городских округов области) от места жительства до места работы и обратно по муниципальным и межмуниципальным маршрутам регулярных перевозок пассажиров и багажа автомобильным транспортом в пригородном сообщении, а также в междугородном сообщении (при отсутствии пригородного сообщения)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19278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воздушного транспорта на финансовое обеспечение затрат на осуществление региональных воздушных перевозок пассажиров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81095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регулярных перевозок пассажиров и багажа автомобильным транспортом по регулируемым тарифам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229513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226863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материально-технического состояния автомобильного и авиационного 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37703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«Содержание органов исполнительной власти области и подведомственных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бюджетных учреждений, участвующих в реализации Государственной 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37703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8239498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8276045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137080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138425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137080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138425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«Оснащение системами автоматического контроля и выявления нарушений улично-дорожной сети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«Направление заказными почтовыми отправлениями лицам, в отношении которых возбуждены дела об административных правонарушениях в области дорожного движения, копий постановлений по делам об административных правонарушениях, зафиксированных с применением работающих в автоматическом режиме специальных технических средств, имеющих функции фото- и киносъемки, видеозаписи»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34321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34321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7710675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7752920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«Дорожное хозяйство»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7472450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7490366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2922430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12 2 01 16000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2922430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12 2 02 16010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D3900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«Дорожная сеть»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2851375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2882743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16000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2403375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2434743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областного бюджета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D3930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238225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262554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«Содержание органов исполнительной власти области и подведомственных 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108225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112554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108225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112554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391743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384700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транспортной инфраструктуры на сельских территориях»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391743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384700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386743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373900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 на строительство и реконструкцию автомобильных дорог общего пользования регионального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20 3 01 16040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50900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Проектирование, строительство и реконструкция, капитальный ремонт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общественно значимым объектам сельских населенных пунктов, а также к объектам производства и переработки продукции»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D3720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334743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323000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местного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20 3 02 41460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217092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«Информационная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инфраструктура (Псковская область)»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51170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16935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23743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23470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1198719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1138221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форм и моделей вовлечения молодежи в трудовую и экономическую деятельность, реализация мер поддержки молодых 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на реализацию мероприятий в рамках основного мероприятия «Развитие форм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моделей вовлечения молодежи в трудовую и экономическую деятельность, реализация мер поддержки молодых семей»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02 4 03 43030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экономической и организационной поддержки социально ориентированным некоммерческим организациям»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области на реализацию муниципальных программ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экспертизы условий труда»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«Пропаганда с использованием средств массовой информации, выставок, семинаров вопросов обеспечения прав граждан на здоровые и безопасные условия труда, освещение проблем безопасности и гигиены труда, социальной защиты работников,  информирование организаций по вопросам охраны труда через электронные средства массовой информации, официальный сайт Комитета по труду и занятости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10772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«Туризм»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развития туристской инфраструктуры, информационное продвижение и диверсификация туристского продукта»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туризму Псковской области, подведомственных государственных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1163916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1103817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724072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1026923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722583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1025434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Фонду инвестиционного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развития Псковской области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11 1 04 13700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15446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15268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(создание инженерной инфраструктуры на земельном участке, расположенном в границах муниципального образования «Псковский район» («Моглино-2»), для реализации инвестиционных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R3261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реализации программ приграничного сотрудничества в межпрограммном и программном периодах»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программ приграничного сотрудничества в межпрограммном и программном периодах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429642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66809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механизмов, обеспечивающих доступ субъектов малого и среднего предпринимательства к заемным финансовым средствам»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(выделение дополнительных средств на докапитализацию автономной некоммерческой организации  «Фонд гарантий и развития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предпринимательства Псковской области (микрокредитная компания)»)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01 R3262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55271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38083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44986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287005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17967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252525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34480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17967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промышленности и повышение конкурентоспособности промышленных предприятий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10202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активности  промышленных предприятий области  в сферах технического перевооружения производственных мощностей, организации производства новых видов конкурентоспособной продукции»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развития промышленности  (Предоставление субсидий Фонду инвестиционного развития Псковской области на предоставление займов предприятиям в целях реализации инвестиционных проектов за счет средств областного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11 6 01 13600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9676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«Системные меры развития международной кооперации и экспорта»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Комитета  по тарифам и энергетике Псковской области с учетом реализации государственных полномочий и выполнения функций в соответствии с Положением о Комитете по тарифам и энергетике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эффективного взаимодействия органов власти области с институтами гражданского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1484384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941088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165623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05 4 05 14080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хозяйства»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160828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Областная адресная программа «Переселение граждан из аварийного жилищного фонда в 2019 - 2025 годах»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160828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67483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114571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67484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Б7484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1062285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667436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581856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206049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«Чистая вода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350449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водоснабжения»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строительства и реконструкции объектов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05 1 02 45010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«Создание, реконструкция, модернизация объектов коммунальной инфраструктуры на территории муниципального образования с привлечением средств государственной корпорации - Фонда содействия реформированию жилищно-коммунального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«Чистая вода»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 и реконструкцию (модернизацию) объектов питьевого водоснабжения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207057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средств бюджетов различных уровней для строительства инженерной, транспортной и социальной инфраструктуры на земельных участках, предоставленных в целях комплексного освоения территорий в целях жилищного строительства»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R3230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«Жилье»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стимулирование программ развития жилищного строительства субъектов Российской Федерации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50210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«Программа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стабилизации финансово-хозяйственной деятельности предприятий жилищно-коммунального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«Строительство, реконструкция, капитальный ремонт и техническое перевооружение систем коммунальной инфраструктуры»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41720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R1130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480429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461387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«Энергосбережение и повышение энергетической эффективности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«Информационно-аналитическая работа, организация семинаров, выставок, конференций, а также пропаганда в СМИ»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Региональной программы газификации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финансирование мероприятий по энергосбережению и повышению энергетической эффективности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проведению ремонта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мероприятий по приобретению и установке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457256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451976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«Финансовая поддержка организациям, цены на продукцию, товары, работы, услуги которых подлежат государственному регулированию»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457256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451976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организациям, организациям, осуществляющим горячее водоснабжение, холодное водоснабжение и (или) водоотведение, на компенсацию выпадающих доходов, возникших в результате установления льготных тарифов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410606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405864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выпадающих доходов и затрат, возникающих в связи с государственным регулированием розничных цен на сжиженный углеводородный газ, реализуемый населению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46112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188287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201513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по содержанию и благоустройству воинских захоронений»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ремонта (реконструкции) и благоустройства воинских захоронений, памятников и памятных знаков, увековечивающих память погибших при защите отечества, на территории муниципальных образований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расходных обязательств муниципальных образований, связанных с реализацией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федеральной целевой программы «Увековечение памяти погибших при защите Отечества на 2019 - 2024 годы»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19461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«Формирование современной городской среды»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182978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«Благоустройство дворовых и общественных 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«Обустройство мест массового отдыха населения (городских парков)»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проектно-сметной документации для создания новых парков в Псковско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12819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26708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деятельности Регионального оператора - Фонда капитального ремонта общего имущества в многоквартирных домах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05 6 01 12010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30303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30305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24161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«Поддержание и увеличение численности объектов животного мира»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16 5 01 59200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13777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бесхозяйных и находящихся в муниципальной собственности ГТС»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муниципальным образованиям на реализацию мероприятий по обеспечению безопасности гидротехнических сооружений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«Ликвидация накопленного экологического вреда»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«Ликвидация накопленного экологического вреда»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безопасного хранения устаревших пестицидов»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осуществления регионального государственного экологического надзора и функционирования ООПТ регионального 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сохранения и функционирования ООПТ регионального 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лабораторных исследований для аналитического обеспечения регионального экологического надзора»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проведения государственной экологической экспертизы»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7788016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7553879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1832514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1831544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местным бюджетам из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1781084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1781084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воспитание и обучение детей-инвалидов в муниципальных дошкольных образовательных  учреждениях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02 5 05 43020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4288954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4209986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4285886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4206953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477729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395879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456787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модернизацию инфраструктуры общего образования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отдельных субъектах Российской Федерации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218889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по содействию создания в субъектах Российской Федерации новых мест в общеобразовательных организациях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237898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3808157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3811074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490771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485518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453818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448580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основных общеобразовательных программ начального общего, основного общего, среднего (полного) общего образования негосударственными общеобразовательными организациями, имеющими государственную аккредитацию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вознаграждения за выполнение функций классного руководителя педагогическим работникам государственных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выплат ежемесячного денежного вознаграждения за классное руководство педагогическим работникам  государственных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02 5 04 53030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3317386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3325556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мероприятий по организации питания в муниципальных общеобразовательных организациях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вознаграждения за выполнение функций классного руководителя педагогическим работникам муниципальных образовательных учреждений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22183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на обеспечение выплат ежемесячного денежного вознаграждения за классное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02 5 05 53030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323633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333080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 (для организаций, не соответствующих требованиям Роспотребнадзора в части организации горячего питания)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Б3040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187555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235711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187555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235711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«Развитие системы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общего, дополнительного и профессионального образования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«Современная школа»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детских технопарков «Кванториум»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51730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19713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19713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центров цифрового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146485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145652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51157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50564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37347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36914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предоставления дополнительного образования посредством реализации дополнительных общеобразовательных программ естественно-научной и технической направленности на базе детского технопарка «Кванториум» в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муниципальных образовательных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95328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95088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568538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578282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38357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37916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489572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500227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91158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63820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79386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(обновление) материально-технической базы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53590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63820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79386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413844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409069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413844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409069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408074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403363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5706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 «Доступная среда для инвалидов и иных маломобильных групп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повышения уровня профессионального развития и занятости, включая сопровождаемое содействие занятости, инвалидов,  в том числе детей-инвалидов,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35315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34908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45641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45112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34911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34507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1178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образовательное учреждение Псковской области «Учебно-методический центр по гражданской обороне, чрезвычайным ситуациям и обеспечению пожарной безопасности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72533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70550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72070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70092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«Организация отдыха и оздоровления детей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51172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50581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«Организация отдыха и оздоровления детей всех групп здоровья во всех типах оздоровительных лагерей (загородные, дневные, санаторные)»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51172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50581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51040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50450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«Вовлечение молодежи в социальную практику, обеспечение развития научной, творческой активности молодежи, поддержка обладающей лидерскими навыками, инициативной и талантливой молодежи»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«Центр молодежи и общественных инициатив»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02 4 01 13400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«Гражданское образование и патриотическое воспитание молодежи, содействие формированию культурных и нравственных ценностей среди молодежи»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773307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563743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765713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556228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720987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511813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сети организаций общего, дополнительного и профессионального образования детей в соответствии с требованиями ФГОС и СанПин»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567628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424285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76736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96845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326559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детей, находившихся в трудной жизненной ситуации»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«Система мер профессиональной и социальной поддержки педагогических работников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12137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R2560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осуществление государственных полномочий по выплате компенсации 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02 1 05 42190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48854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51690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48624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64800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71929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39908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71929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39908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«Модернизация региональной системы дошкольного 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современного качества дошкольного образования»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44494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44186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«Функционирование Комитета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30146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02 5 02 59900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12821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затрат, связанных с организацией содержания воспитанников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«Безопасность дорожного движения»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«Обучение, переподготовка и повышение квалификации специалистов в области профилактики и лечения наркомании»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русского языка как государственного языка Российской 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популяризация русского языка»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586778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871500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551970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836028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«Социальное обслуживание людей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547918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832022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346101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632533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музейных услуг»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библиотечных услуг»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области профессионального искусства, народной культуры, самодеятельного творчества, международного культурного сотрудничества»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53902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53281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Администрации области за лучшие произведения в области культуры и искусства, архитектуры и журналистики на конкурсной основе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«ПсковКонцерт» на проведение целевых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социально ориентированным некоммерческим организациям на реализацию социальных проектов на территории Псковской области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35334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34926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«Кадровое обеспечение культуры области, развитие художественного образования, модернизация материально-технической базы учреждений культуры, развитие информатизации, совершенствование информационно-издательской деятельности»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R5170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модернизация (реконструкция, капитальный и текущий ремонт, приобретение оборудования)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22371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258351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544332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модельных муниципальных библиотек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создание центров культурного развития в городах с числом жителей до 300 тысяч человек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52330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106061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театров юного зрителя и театров кукол (реконструкция) 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54560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508525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(в рамках федерального проекта «Культурная среда»)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техническое оснащение муниципальных музеев 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культура»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исторических поселений и достопримечательных мест регионального 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сохранности объектов культурного наследия регионального и федерального значения»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совместного проекта Министерства культуры Российской Федерации и Международного банка реконструкции и развития «Сохранение и использование культурного наследия в России»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деятельности в сфере охраны объектов культурного наследия Псковской области, в том числе укрепление и модернизация деятельности государственных учреждений культуры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«Творческие люди»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189172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186992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178827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176763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141066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139437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«ПсковКонцерт»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автономных некоммерческих организаций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участию коренного малочисленного народа сету (сето), проживающего в Печорском районе, в решении вопросов государственного и местного уровня»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34808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34808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35291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8669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выплат межбюджетных трансфертов муниципальным 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26132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22332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2188086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2227277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566735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549070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566735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549070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495560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478714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477076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460230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457662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452379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объектов государственной собственности в рамках основного мероприятия «Обеспечение условий оказания специализированной, в том числе высокотехнологичной, медицинской помощи»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01 2 01 66020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высокотехнологичной медицинской помощи, развитие новых эффективных методов лечения»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R4020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12645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79720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79677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79720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79677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закупки авиационных работ в целях оказания медицинской помощи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55540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40784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условий оказания специализированной,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том числе высокотехнологичной, медицинской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1461398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1519227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1454518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1512426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541461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519193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формирование здорового образа жизни, включая сокращение потребления алкоголя и табака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01 1 01 10030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лекарственных препаратов для профилактики и лечения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01 1 02 10040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ВИЧ, вирусных гепатитов B и C»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Профилактика, выявление, мониторинг и лечение лиц, инфицированных вирусами иммунодефицита человека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01 1 04 10050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8883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«Медико-биологическое обеспечение спортсменов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Углубленное медицинское обследование спортсменов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01 1 06 10060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513270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491214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139657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проектно-сметной документации для строительства и реконструкции объектов здравоохранения в приграничных районах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54680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198621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253080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87414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86405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75927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75051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Направление на лечение жителей Псковской области в учреждения государственной, муниципальной и частной систем здравоохранения, расположенных за пределами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01 2 01 10120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10790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13796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Обследование населения с целью выявления туберкулеза, лечение больных туберкулезом, профилактические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01 2 02 10130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R2020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B и C»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лицам, инфицированным вирусом иммунодефицита человека, гепатитами В и С, антиретровирусной терапии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01 2 03 10140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R2020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гражданам Украины и лицам без гражданства, постоянно проживавшим на территории Украины, вынужденно покинувшим территорию Украины и прибывшим на территорию Российской Федерации в экстренном массовом порядке»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01 2 13 54220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60463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110129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60463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110129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онкологическими заболеваниями»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31313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37238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31313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37238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«Охрана здоровья матери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59661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20351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Перинатальная диагностика нарушений развития ребенка, неонатальный скрининг на 5 наследственных и врожденных заболеваний. Мероприятия, направленные на скрининговое обследование беременных и новорожденных на наследственную патологию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3988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специализированных продуктов питания для детей, больных фенилкетонурией и целиакией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детского питания для детей до трех лет из малообеспеченных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15280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38659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38213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17462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центров поддержки беременных, оказавшихся в трудной жизненной ситуации, для снижения количества абортов»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Пренатальная диагностика при помощи инвазивных методов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01 4 06 10250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паллиативной медицинской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R2010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«Кадровое обеспечение системы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15176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поощрение лучших врачей и средних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целевого контрактного обучения студентов высшего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повышения квалификации и переподготовки медицинских и фармацевтических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студентам, проходящим обучение в образовательных организациях среднего профессионального образования по специальности «Лечебное дело», заключившим договор о целевом обучении с последующим трудоустройством на фельдшерско-акушерский пункт или фельдшерский пункт государственных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20280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ежемесячного материального поощрения медицинским работникам, впервые трудоустроенным в амбулаторно-поликлиническую сеть на должности врачей-терапевтов участковых, врачей-педиатров участковых, врачей общей практики и фельдшеров, ведущих самостоятельный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амбулаторный прием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30280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3177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ежемесячного материального обеспечения врачам-ординаторам, проходящим целевое обучение в ординатуре от Псковской области, и дополнительного ежемесячного материального обеспечения при прохождении ими практической части обучения в полном или частичном объеме на базе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40280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539464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539464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 лекарственном обеспечении отдельных категорий граждан, проживающих на территории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01 8 02 10330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537739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01 8 02 52160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71778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73837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здравоохранению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24033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23814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59800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эффективности деятельности подведомственных Комитету по здравоохранению Псковской области казенных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22351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19136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3391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3352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51140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«Снижение доступности наркотиков для незаконного потребления и совершенствование антинаркотической пропаганды»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12041932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12658333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03 5 01 20070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Доплаты к пенсиям государственных служащих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03 5 01 24910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45036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47704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03 5 01 42070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R0070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965736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1041480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бюджетных (автономных) учреждений Комитета по социальной защите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579040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572355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579040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572355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материально-технической базы государственных бюджетных  (автономных) учреждений Комитета по социальной защите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казенных учреждений Комитета по  социальной защите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379992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375602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344565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340586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34270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 социальной поддержки работников государственной системы социальных служб, работающих и проживающих в сельской местности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отдельных категорий граждан, работающих и проживающих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03 7 10 28640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2732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государственными бюджетными учреждениями социального обслуживания области полномочий по исполнению публичных обязательств перед физическим лицом, подлежащих исполнению в денежной форме»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4725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6250978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6553111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3320895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3444820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69848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69573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«Разработка, принятие и реализация нормативных правовых актов Псковской области, направленных на правовую и социальную защиту медицинских работников»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R1380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21050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ежегодного материального обеспечения студентам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302365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308394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236030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01 8 02 51610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01 8 02 54600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171667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177696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 (Псковская область)»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Лекарственное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55860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«Выполнение территориальной программы обязательного медицинского страхования в рамках базовой программы обязательного медицинского страхования»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доходной части территориальной программы государственных гарантий бесплатного оказания медицинской помощи населению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федеральному фонду обязательного медицинского страхования в соответствии с Федеральным законом от 29 ноября 2010 года № 326-ФЗ «Об обязательном медицинском страховании в Российской Федерации»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47010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2626583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2805861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21735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21482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«Внедрение современных методов социального обслуживания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«Мероприятия по повышению квалификации работников учреждений социального обслуживания»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10114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2938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2593760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2773410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1505949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1568212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715781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758193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106019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112302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120141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127259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пособие при усыновлении ребенка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27986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29645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03 5 01 51760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7713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59217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61586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417622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417622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 в многоквартирном доме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R4620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адресности социальных выплат и развития нефинансовых способов поддержки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769936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868488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оказанием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R4040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769936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868488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317875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336710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103770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109917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127596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капитала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28610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86141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91245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03 7 08 20000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 дополнительных мерах по обеспечению жильем работников учреждений системы здравоохранения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социальных выплат на оплату первоначального взноса ипотечного жилищного кредита и на погашение платежей за привлеченные кредиты для приобретения жилья»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полномочий в соответствии с Законом Псковской области от 03.06.2005 № 443-ОЗ «О наделении органов местного самоуправления государственными полномочиями по регистрации и учету граждан, выехавших из районов Крайнего Севера и приравненных к ним местностей не ранее 1 января 1992 года, имеющих право на получение жилищных субсидий»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05 6 01 42080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равной доступности транспортных услуг на территории области для отдельных категорий граждан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работников агропромышленного комплекса»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занятости сельского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3655010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3903619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3466095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3714758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R0820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Б0820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96905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96905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3295854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3544517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2100718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приемной семье на содержание подопечных детей и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182620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193442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89116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94397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03 5 01 23020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8494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ежемесячных выплат на детей в возрасте от трех до семи лет включительно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R3020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1659942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1803854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1355655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1443799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20840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50840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598471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632040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55730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756600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811140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жильем молодых семей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«Выдача молодым семьям, в том числе семьям, признанным участниками областной долгосрочной целевой программы «Обеспечение жильем молодых семей Псковской области» на 2008 - 2010 годы, свидетельств о праве на предоставление социальной выплаты»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145671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143979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123547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122115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связанных с укреплением материально-технической базы учреждений социального обслуживания населения, оказанием адресной социальной помощи, обучением компьютерной грамотности неработающих пенсионеров, за счет средств областного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F2090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«Противодействие жестокому обращению с детьми»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государственных учреждений социального обслуживания семьи и детей»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123269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121841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социальной защите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78716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77807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73212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03 7 01 09200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территориальных отделов Комитета по социальной защите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44529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44010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40735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40263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в сфере социальной защиты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20157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19921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19551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19325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18808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18591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адаптации социально значимых объектов к потребностям маломобильных групп населения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2054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16567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16374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реабилитации и социальной интеграции инвалидов»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повышения доступности, качества реабилитационных услуг, равного доступа к реабилитационным услугам детей-инвалидов и их семей»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140031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228033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58704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58050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18553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50810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3087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35100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34026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33630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109671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20753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109671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51390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52280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52290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1901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38402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38402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5968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4715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32434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27590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4844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21505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21256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21356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21108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Единого календарного плана спортивных мероприятий на территории области, а также обеспечение участия спортсменов области и сборных команд области во всероссийских и международных официальных физкультурных и спортивных мероприятиях, проведение и участие спортсменов области в тренировочных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10 2 02 14000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6550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6096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59489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58801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развитие государственных и муниципальных средств массовой информации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41740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41257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17 3 01 98701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22824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22560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«МЕДИАЦЕНТР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17 3 01 98702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18697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16549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16358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13239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562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«Информационное сопровождение мероприятий по укреплению общероссийской гражданской идентичности и этнокультурному развитию народов на территории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867000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867000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«Осуществление бюджетного процесса на территории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управления государственным долгом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Псковской области (Обслуживание государственного (муниципального) долга)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18 1 05 23000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1734724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1701879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18 2 02 40010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сбалансированности бюджетов муниципальных образований»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18 2 03 40020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мониторинга и оценка качества управления муниципальными финансами в муниципальных образованиях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материальное стимулирование муниципальных образований области, обеспечивших наилучшие показатели, по сводной оценке платежеспособности и качества управления финансами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18 2 05 40030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«Поощрение муниципальных образований Псковской области, достигших роста поступлений в областной бюджет налоговых доходов»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18 2 10 40080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оценки эффективности деятельности органов местного самоуправления»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деятельности органов местного самоуправления городских округов и муниципальных районов Псковской области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22 1 01 40040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областного конкурса «Лучшее поселение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по итогам областного конкурса «Лучшее поселение Псковской области»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22 1 02 40050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инициатив о преобразовании муниципальных образований и проведение преобразований муниципальных образований»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22 1 10 00000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финансирование расходных обязательств муниципальных образований области, возникших в результате реализации инициатив о преобразовании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22 1 10 40070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«Рассмотрение ходатайств граждан, общественных объединений и органов местного самоуправления о присвоении муниципальному образованию почетного звания «Край партизанской славы»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муниципальным образованиям, которым присвоено почетное звание Псковской области «Край партизанской славы»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22 2 03 40060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112414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122117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предоставление дотаций на выравнивание бюджетной обеспеченности поселений из бюджета муниципального района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57716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55419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полномочий органов государственной власти Псковской области по расчету и предоставлению дотаций бюджетам поселений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18 2 02 42110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49900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61900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49900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61900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проектов ТОС»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развитие институтов территориального общественного самоуправления и поддержку проектов местных инициатив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конкурсного отбора инициативных проектов, выдвигаемых для получения финансовой поддержки за счет межбюджетных трансфертов из областного бюджета»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реализацию инициативных проектов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«Лучшее территориальное общественное  самоуправление»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22 2 05 00000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 (Межбюджетные трансферты)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A64676" w:rsidTr="002665A6">
        <w:trPr>
          <w:trHeight w:val="20"/>
        </w:trPr>
        <w:tc>
          <w:tcPr>
            <w:tcW w:w="3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A64676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729000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1490000</w:t>
            </w:r>
          </w:p>
        </w:tc>
      </w:tr>
      <w:tr w:rsidR="003F64FC" w:rsidTr="002665A6">
        <w:trPr>
          <w:trHeight w:val="20"/>
        </w:trPr>
        <w:tc>
          <w:tcPr>
            <w:tcW w:w="393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40346735</w:t>
            </w:r>
          </w:p>
        </w:tc>
        <w:tc>
          <w:tcPr>
            <w:tcW w:w="14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676" w:rsidRDefault="003F64FC" w:rsidP="0026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41764550</w:t>
            </w:r>
          </w:p>
        </w:tc>
      </w:tr>
    </w:tbl>
    <w:p w:rsidR="00A64676" w:rsidRDefault="00A64676"/>
    <w:sectPr w:rsidR="00A64676" w:rsidSect="00A64676">
      <w:headerReference w:type="default" r:id="rId6"/>
      <w:foot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676" w:rsidRDefault="003F64FC">
      <w:pPr>
        <w:spacing w:after="0" w:line="240" w:lineRule="auto"/>
      </w:pPr>
      <w:r>
        <w:separator/>
      </w:r>
    </w:p>
  </w:endnote>
  <w:endnote w:type="continuationSeparator" w:id="0">
    <w:p w:rsidR="00A64676" w:rsidRDefault="003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76" w:rsidRDefault="00A6467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76" w:rsidRDefault="00A6467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676" w:rsidRDefault="003F64FC">
      <w:pPr>
        <w:spacing w:after="0" w:line="240" w:lineRule="auto"/>
      </w:pPr>
      <w:r>
        <w:separator/>
      </w:r>
    </w:p>
  </w:footnote>
  <w:footnote w:type="continuationSeparator" w:id="0">
    <w:p w:rsidR="00A64676" w:rsidRDefault="003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76" w:rsidRDefault="00A6467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3F64FC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665A6">
      <w:rPr>
        <w:rFonts w:ascii="Times New Roman" w:hAnsi="Times New Roman" w:cs="Times New Roman"/>
        <w:noProof/>
        <w:color w:val="000000"/>
        <w:sz w:val="20"/>
        <w:szCs w:val="20"/>
      </w:rPr>
      <w:t>102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76" w:rsidRDefault="003F64F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4FC"/>
    <w:rsid w:val="002665A6"/>
    <w:rsid w:val="003F64FC"/>
    <w:rsid w:val="00A6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6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64FC"/>
  </w:style>
  <w:style w:type="paragraph" w:styleId="a5">
    <w:name w:val="footer"/>
    <w:basedOn w:val="a"/>
    <w:link w:val="a6"/>
    <w:uiPriority w:val="99"/>
    <w:semiHidden/>
    <w:unhideWhenUsed/>
    <w:rsid w:val="003F6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6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103</Pages>
  <Words>42648</Words>
  <Characters>243096</Characters>
  <Application>Microsoft Office Word</Application>
  <DocSecurity>0</DocSecurity>
  <Lines>2025</Lines>
  <Paragraphs>570</Paragraphs>
  <ScaleCrop>false</ScaleCrop>
  <Company/>
  <LinksUpToDate>false</LinksUpToDate>
  <CharactersWithSpaces>285174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mardareva 07.10.2021 11:03:01</dc:subject>
  <dc:creator>Keysystems.DWH2.ReportDesigner</dc:creator>
  <cp:lastModifiedBy>GNI</cp:lastModifiedBy>
  <cp:revision>3</cp:revision>
  <dcterms:created xsi:type="dcterms:W3CDTF">2021-10-07T15:37:00Z</dcterms:created>
  <dcterms:modified xsi:type="dcterms:W3CDTF">2021-10-07T16:00:00Z</dcterms:modified>
</cp:coreProperties>
</file>